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D71" w:rsidRPr="003341B7" w:rsidRDefault="00D64E69" w:rsidP="005960AC">
      <w:pPr>
        <w:pBdr>
          <w:top w:val="single" w:sz="4" w:space="1" w:color="00B050"/>
          <w:left w:val="single" w:sz="4" w:space="9" w:color="00B050"/>
          <w:bottom w:val="single" w:sz="4" w:space="1" w:color="00B050"/>
          <w:right w:val="single" w:sz="4" w:space="4" w:color="00B050"/>
        </w:pBdr>
        <w:shd w:val="clear" w:color="auto" w:fill="FABF8F" w:themeFill="accent6" w:themeFillTint="99"/>
        <w:spacing w:after="120" w:line="240" w:lineRule="auto"/>
        <w:rPr>
          <w:rFonts w:asciiTheme="majorHAnsi" w:hAnsiTheme="majorHAnsi"/>
          <w:b/>
          <w:sz w:val="32"/>
          <w:szCs w:val="30"/>
        </w:rPr>
      </w:pPr>
      <w:r>
        <w:rPr>
          <w:rFonts w:asciiTheme="majorHAnsi" w:hAnsiTheme="majorHAnsi"/>
          <w:noProof/>
          <w:sz w:val="32"/>
          <w:szCs w:val="30"/>
          <w:lang w:eastAsia="fr-FR"/>
        </w:rPr>
        <mc:AlternateContent>
          <mc:Choice Requires="wps">
            <w:drawing>
              <wp:anchor distT="0" distB="0" distL="114300" distR="114300" simplePos="0" relativeHeight="251695104" behindDoc="0" locked="0" layoutInCell="1" allowOverlap="1">
                <wp:simplePos x="0" y="0"/>
                <wp:positionH relativeFrom="column">
                  <wp:posOffset>-20320</wp:posOffset>
                </wp:positionH>
                <wp:positionV relativeFrom="paragraph">
                  <wp:posOffset>319405</wp:posOffset>
                </wp:positionV>
                <wp:extent cx="2757805" cy="610870"/>
                <wp:effectExtent l="4445" t="9525" r="9525" b="8255"/>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610870"/>
                        </a:xfrm>
                        <a:prstGeom prst="rect">
                          <a:avLst/>
                        </a:prstGeom>
                        <a:solidFill>
                          <a:schemeClr val="accent5">
                            <a:lumMod val="40000"/>
                            <a:lumOff val="60000"/>
                          </a:schemeClr>
                        </a:solidFill>
                        <a:ln w="9525">
                          <a:solidFill>
                            <a:srgbClr val="000000"/>
                          </a:solidFill>
                          <a:miter lim="800000"/>
                          <a:headEnd/>
                          <a:tailEnd/>
                        </a:ln>
                      </wps:spPr>
                      <wps:txbx>
                        <w:txbxContent>
                          <w:p w:rsidR="00AB61C6" w:rsidRDefault="00AB61C6" w:rsidP="000B4879">
                            <w:pPr>
                              <w:spacing w:after="0" w:line="240" w:lineRule="auto"/>
                              <w:ind w:left="284" w:hanging="284"/>
                            </w:pPr>
                            <w:r w:rsidRPr="009B3394">
                              <w:rPr>
                                <w:i/>
                                <w:u w:val="dash"/>
                              </w:rPr>
                              <w:t>Ce que je vais découvrir</w:t>
                            </w:r>
                            <w:r>
                              <w:t> :</w:t>
                            </w:r>
                          </w:p>
                          <w:p w:rsidR="00AB61C6" w:rsidRDefault="00AB61C6" w:rsidP="000B4879">
                            <w:pPr>
                              <w:spacing w:after="0" w:line="240" w:lineRule="auto"/>
                              <w:ind w:left="567" w:hanging="567"/>
                              <w:rPr>
                                <w:noProof/>
                                <w:lang w:eastAsia="fr-FR"/>
                              </w:rPr>
                            </w:pPr>
                            <w:r>
                              <w:rPr>
                                <w:noProof/>
                                <w:lang w:eastAsia="fr-FR"/>
                              </w:rPr>
                              <w:t xml:space="preserve">- Comment peut-on </w:t>
                            </w:r>
                            <w:r w:rsidRPr="007754FA">
                              <w:rPr>
                                <w:b/>
                                <w:noProof/>
                                <w:lang w:eastAsia="fr-FR"/>
                              </w:rPr>
                              <w:t>déterminer la vitesse</w:t>
                            </w:r>
                            <w:r>
                              <w:rPr>
                                <w:noProof/>
                                <w:lang w:eastAsia="fr-FR"/>
                              </w:rPr>
                              <w:t xml:space="preserve"> de propagation d’une onde sonore.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6pt;margin-top:25.15pt;width:217.15pt;height:4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xcOQIAAGkEAAAOAAAAZHJzL2Uyb0RvYy54bWysVNuO0zAQfUfiHyy/06RVbxs1XS1dFiEt&#10;C9LCBziOk1g4HmO7TcrXM7bbbhfeEHmw7Bn7zOWcyeZ27BU5COsk6JJOJzklQnOopW5L+v3bw7s1&#10;Jc4zXTMFWpT0KBy93b59sxlMIWbQgaqFJQiiXTGYknbemyLLHO9Ez9wEjNDobMD2zOPRtllt2YDo&#10;vcpmeb7MBrC1scCFc2i9T066jfhNI7j/0jROeKJKirn5uNq4VmHNthtWtJaZTvJTGuwfsuiZ1Bj0&#10;AnXPPCN7K/+C6iW34KDxEw59Bk0juYg1YDXT/I9qnjtmRKwFm+PMpU3u/8Hyp8Oz+WqJH9/DiATG&#10;Ipx5BP7DEQ27julW3FkLQydYjYGnoWXZYFxxehpa7QoXQKrhM9RIMtt7iEBjY/vQFayTIDoScLw0&#10;XYyecDTOVovVOl9QwtG3nObrVWQlY8X5tbHOfxTQk7ApqUVSIzo7PDofsmHF+UoI5kDJ+kEqFQ9B&#10;SGKnLDkwlADjXGi/iM/Vvsd0k32e45fEgGaUTDIvz2YMESUZkGLAV0GUJkNJbxazBPzK52xbXcIH&#10;uBQnAF7n2UuPc6BkX9L15RIrQtM/6Dqq1DOp0h4fK31iITQ+UeDHasSLgY0K6iPyYSHpHecTNx3Y&#10;X5QMqPWSup97ZgUl6pNGTm+m83kYjniYL1YzPNhrT3XtYZojVEk9JWm782mg9sbKtsNISUUa7lAH&#10;jYwUvWR1yhv1HBt5mr0wMNfneOvlD7H9DQAA//8DAFBLAwQUAAYACAAAACEAv4CC594AAAAJAQAA&#10;DwAAAGRycy9kb3ducmV2LnhtbEyPQU7DMBBF90jcwRokdq2Tpk2rEKdCoO5AgsIBnHiaWMTjKHab&#10;lNMzrGA5+k//vyn3s+vFBcdgPSlIlwkIpMYbS62Cz4/DYgciRE1G955QwRUD7Kvbm1IXxk/0jpdj&#10;bAWXUCi0gi7GoZAyNB06HZZ+QOLs5EenI59jK82oJy53vVwlSS6dtsQLnR7wqcPm63h2Cl6fk3nr&#10;7PV7qg+53w5v9iV4q9T93fz4ACLiHP9g+NVndajYqfZnMkH0ChbZikkFmyQDwfk6S1MQNYPrfAOy&#10;KuX/D6ofAAAA//8DAFBLAQItABQABgAIAAAAIQC2gziS/gAAAOEBAAATAAAAAAAAAAAAAAAAAAAA&#10;AABbQ29udGVudF9UeXBlc10ueG1sUEsBAi0AFAAGAAgAAAAhADj9If/WAAAAlAEAAAsAAAAAAAAA&#10;AAAAAAAALwEAAF9yZWxzLy5yZWxzUEsBAi0AFAAGAAgAAAAhAKW9jFw5AgAAaQQAAA4AAAAAAAAA&#10;AAAAAAAALgIAAGRycy9lMm9Eb2MueG1sUEsBAi0AFAAGAAgAAAAhAL+AgufeAAAACQEAAA8AAAAA&#10;AAAAAAAAAAAAkwQAAGRycy9kb3ducmV2LnhtbFBLBQYAAAAABAAEAPMAAACeBQAAAAA=&#10;" fillcolor="#b6dde8 [1304]">
                <v:textbox>
                  <w:txbxContent>
                    <w:p w:rsidR="00AB61C6" w:rsidRDefault="00AB61C6" w:rsidP="000B4879">
                      <w:pPr>
                        <w:spacing w:after="0" w:line="240" w:lineRule="auto"/>
                        <w:ind w:left="284" w:hanging="284"/>
                      </w:pPr>
                      <w:r w:rsidRPr="009B3394">
                        <w:rPr>
                          <w:i/>
                          <w:u w:val="dash"/>
                        </w:rPr>
                        <w:t>Ce que je vais découvrir</w:t>
                      </w:r>
                      <w:r>
                        <w:t> :</w:t>
                      </w:r>
                    </w:p>
                    <w:p w:rsidR="00AB61C6" w:rsidRDefault="00AB61C6" w:rsidP="000B4879">
                      <w:pPr>
                        <w:spacing w:after="0" w:line="240" w:lineRule="auto"/>
                        <w:ind w:left="567" w:hanging="567"/>
                        <w:rPr>
                          <w:noProof/>
                          <w:lang w:eastAsia="fr-FR"/>
                        </w:rPr>
                      </w:pPr>
                      <w:r>
                        <w:rPr>
                          <w:noProof/>
                          <w:lang w:eastAsia="fr-FR"/>
                        </w:rPr>
                        <w:t xml:space="preserve">- Comment peut-on </w:t>
                      </w:r>
                      <w:r w:rsidRPr="007754FA">
                        <w:rPr>
                          <w:b/>
                          <w:noProof/>
                          <w:lang w:eastAsia="fr-FR"/>
                        </w:rPr>
                        <w:t>déterminer la vitesse</w:t>
                      </w:r>
                      <w:r>
                        <w:rPr>
                          <w:noProof/>
                          <w:lang w:eastAsia="fr-FR"/>
                        </w:rPr>
                        <w:t xml:space="preserve"> de propagation d’une onde sonore.</w:t>
                      </w:r>
                    </w:p>
                  </w:txbxContent>
                </v:textbox>
              </v:shape>
            </w:pict>
          </mc:Fallback>
        </mc:AlternateContent>
      </w:r>
      <w:r>
        <w:rPr>
          <w:rFonts w:asciiTheme="majorHAnsi" w:hAnsiTheme="majorHAnsi"/>
          <w:noProof/>
          <w:sz w:val="32"/>
          <w:szCs w:val="30"/>
          <w:lang w:eastAsia="fr-FR"/>
        </w:rPr>
        <mc:AlternateContent>
          <mc:Choice Requires="wps">
            <w:drawing>
              <wp:anchor distT="0" distB="0" distL="114300" distR="114300" simplePos="0" relativeHeight="251696128" behindDoc="0" locked="0" layoutInCell="1" allowOverlap="1">
                <wp:simplePos x="0" y="0"/>
                <wp:positionH relativeFrom="column">
                  <wp:posOffset>2821940</wp:posOffset>
                </wp:positionH>
                <wp:positionV relativeFrom="paragraph">
                  <wp:posOffset>319405</wp:posOffset>
                </wp:positionV>
                <wp:extent cx="3209925" cy="603885"/>
                <wp:effectExtent l="8255" t="9525" r="1270" b="571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03885"/>
                        </a:xfrm>
                        <a:prstGeom prst="rect">
                          <a:avLst/>
                        </a:prstGeom>
                        <a:solidFill>
                          <a:schemeClr val="accent3">
                            <a:lumMod val="40000"/>
                            <a:lumOff val="60000"/>
                          </a:schemeClr>
                        </a:solidFill>
                        <a:ln w="9525">
                          <a:solidFill>
                            <a:srgbClr val="000000"/>
                          </a:solidFill>
                          <a:miter lim="800000"/>
                          <a:headEnd/>
                          <a:tailEnd/>
                        </a:ln>
                      </wps:spPr>
                      <wps:txbx>
                        <w:txbxContent>
                          <w:p w:rsidR="00AB61C6" w:rsidRDefault="00AB61C6" w:rsidP="009B3394">
                            <w:pPr>
                              <w:spacing w:after="0" w:line="240" w:lineRule="auto"/>
                            </w:pPr>
                            <w:r w:rsidRPr="009B3394">
                              <w:rPr>
                                <w:i/>
                                <w:u w:val="dash"/>
                              </w:rPr>
                              <w:t>Ce que je vais vérifier que je sais</w:t>
                            </w:r>
                            <w:r>
                              <w:t> :</w:t>
                            </w:r>
                          </w:p>
                          <w:p w:rsidR="00AB61C6" w:rsidRDefault="00AB61C6" w:rsidP="007754FA">
                            <w:pPr>
                              <w:spacing w:after="0" w:line="240" w:lineRule="auto"/>
                              <w:rPr>
                                <w:noProof/>
                                <w:lang w:eastAsia="fr-FR"/>
                              </w:rPr>
                            </w:pPr>
                            <w:r>
                              <w:t xml:space="preserve">- </w:t>
                            </w:r>
                            <w:r w:rsidRPr="007754FA">
                              <w:rPr>
                                <w:b/>
                                <w:noProof/>
                                <w:lang w:eastAsia="fr-FR"/>
                              </w:rPr>
                              <w:t>Utiliser la formule</w:t>
                            </w:r>
                            <w:r>
                              <w:rPr>
                                <w:noProof/>
                                <w:lang w:eastAsia="fr-FR"/>
                              </w:rPr>
                              <w:t xml:space="preserve"> qui lie la distance parcourure, la vitesse et la durée de propagation. </w:t>
                            </w:r>
                          </w:p>
                          <w:p w:rsidR="00AB61C6" w:rsidRDefault="00AB61C6" w:rsidP="009B3394">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27" type="#_x0000_t202" style="position:absolute;margin-left:222.2pt;margin-top:25.15pt;width:252.75pt;height:4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oVOgIAAHAEAAAOAAAAZHJzL2Uyb0RvYy54bWysVNuO2yAQfa/Uf0C8N3auTaw4q222W1Xa&#10;XqRtPwBjHKMCQ4HE3n59B+xk0+5bVT8gZoAzl3PG25teK3ISzkswJZ1OckqE4VBLcyjp92/3b9aU&#10;+MBMzRQYUdIn4enN7vWrbWcLMYMWVC0cQRDji86WtA3BFlnmeSs08xOwwuBhA06zgKY7ZLVjHaJr&#10;lc3yfJV14GrrgAvv0Xs3HNJdwm8awcOXpvEiEFVSzC2k1aW1imu227Li4JhtJR/TYP+QhWbSYNAL&#10;1B0LjBydfAGlJXfgoQkTDjqDppFcpBqwmmn+VzWPLbMi1YLN8fbSJv//YPnn06P96kjo30GPBKYi&#10;vH0A/sMTA/uWmYO4dQ66VrAaA09jy7LO+mJ8GlvtCx9Bqu4T1EgyOwZIQH3jdOwK1kkQHQl4ujRd&#10;9IFwdM5n+WYzW1LC8WyVz9frZQrBivNr63z4IECTuCmpQ1ITOjs9+BCzYcX5SgzmQcn6XiqVjCgk&#10;sVeOnBhKgHEuTJin5+qoMd3Bv8jxG8SAbpTM4F6d3RgiSTIipYB/BFGGdCXdLLGKlwm4Q3UJH+GG&#10;OBHwOk8tA86Bkrqk68slVsSmvzd1UmlgUg17fKzMyEJs/EBB6KueyHqkKJJSQf2EtDgYZI9jipsW&#10;3C9KOpR8Sf3PI3OCEvXRILWb6WIRZyQZi+XbGRru+qS6PmGGI1RJAyXDdh+GuTpaJw8tRhrEZOAW&#10;5dDIxNRzVmP6KOvUz3EE49xc2+nW849i9xsAAP//AwBQSwMEFAAGAAgAAAAhAP+DoKDfAAAACgEA&#10;AA8AAABkcnMvZG93bnJldi54bWxMj8FKxDAQhu+C7xBG8Oam7raLrU0XFUVPilUQb9lmbIvNpCRp&#10;t/r0jied2zAf/3x/uVvsIGb0oXek4HyVgEBqnOmpVfD6cnd2ASJETUYPjlDBFwbYVcdHpS6MO9Az&#10;znVsBYdQKLSCLsaxkDI0HVodVm5E4tuH81ZHXn0rjdcHDreDXCfJVlrdE3/o9Ig3HTaf9WQVGB+u&#10;b90me1hv6+97+f70mL/Nk1KnJ8vVJYiIS/yD4Vef1aFip72byAQxKEh5GFWQJRsQDORpnoPYM5lm&#10;KciqlP8rVD8AAAD//wMAUEsBAi0AFAAGAAgAAAAhALaDOJL+AAAA4QEAABMAAAAAAAAAAAAAAAAA&#10;AAAAAFtDb250ZW50X1R5cGVzXS54bWxQSwECLQAUAAYACAAAACEAOP0h/9YAAACUAQAACwAAAAAA&#10;AAAAAAAAAAAvAQAAX3JlbHMvLnJlbHNQSwECLQAUAAYACAAAACEAsppaFToCAABwBAAADgAAAAAA&#10;AAAAAAAAAAAuAgAAZHJzL2Uyb0RvYy54bWxQSwECLQAUAAYACAAAACEA/4OgoN8AAAAKAQAADwAA&#10;AAAAAAAAAAAAAACUBAAAZHJzL2Rvd25yZXYueG1sUEsFBgAAAAAEAAQA8wAAAKAFAAAAAA==&#10;" fillcolor="#d6e3bc [1302]">
                <v:textbox>
                  <w:txbxContent>
                    <w:p w:rsidR="00AB61C6" w:rsidRDefault="00AB61C6" w:rsidP="009B3394">
                      <w:pPr>
                        <w:spacing w:after="0" w:line="240" w:lineRule="auto"/>
                      </w:pPr>
                      <w:r w:rsidRPr="009B3394">
                        <w:rPr>
                          <w:i/>
                          <w:u w:val="dash"/>
                        </w:rPr>
                        <w:t>Ce que je vais vérifier que je sais</w:t>
                      </w:r>
                      <w:r>
                        <w:t> :</w:t>
                      </w:r>
                    </w:p>
                    <w:p w:rsidR="00AB61C6" w:rsidRDefault="00AB61C6" w:rsidP="007754FA">
                      <w:pPr>
                        <w:spacing w:after="0" w:line="240" w:lineRule="auto"/>
                        <w:rPr>
                          <w:noProof/>
                          <w:lang w:eastAsia="fr-FR"/>
                        </w:rPr>
                      </w:pPr>
                      <w:r>
                        <w:t xml:space="preserve">- </w:t>
                      </w:r>
                      <w:r w:rsidRPr="007754FA">
                        <w:rPr>
                          <w:b/>
                          <w:noProof/>
                          <w:lang w:eastAsia="fr-FR"/>
                        </w:rPr>
                        <w:t>Utiliser la formule</w:t>
                      </w:r>
                      <w:r>
                        <w:rPr>
                          <w:noProof/>
                          <w:lang w:eastAsia="fr-FR"/>
                        </w:rPr>
                        <w:t xml:space="preserve"> qui lie la distance parcourure, la vitesse et la durée de propagation. </w:t>
                      </w:r>
                    </w:p>
                    <w:p w:rsidR="00AB61C6" w:rsidRDefault="00AB61C6" w:rsidP="009B3394">
                      <w:pPr>
                        <w:spacing w:after="0" w:line="240" w:lineRule="auto"/>
                      </w:pPr>
                    </w:p>
                  </w:txbxContent>
                </v:textbox>
              </v:shape>
            </w:pict>
          </mc:Fallback>
        </mc:AlternateContent>
      </w:r>
      <w:r w:rsidR="009C23A8" w:rsidRPr="003341B7">
        <w:rPr>
          <w:rFonts w:asciiTheme="majorHAnsi" w:hAnsiTheme="majorHAnsi"/>
          <w:b/>
          <w:sz w:val="32"/>
          <w:szCs w:val="30"/>
        </w:rPr>
        <w:t>Expériences</w:t>
      </w:r>
      <w:r w:rsidR="00116C1F" w:rsidRPr="003341B7">
        <w:rPr>
          <w:rFonts w:asciiTheme="majorHAnsi" w:hAnsiTheme="majorHAnsi"/>
          <w:b/>
          <w:sz w:val="32"/>
          <w:szCs w:val="30"/>
        </w:rPr>
        <w:t xml:space="preserve"> </w:t>
      </w:r>
      <w:r w:rsidR="003341B7" w:rsidRPr="003341B7">
        <w:rPr>
          <w:rFonts w:asciiTheme="majorHAnsi" w:hAnsiTheme="majorHAnsi"/>
          <w:b/>
          <w:sz w:val="32"/>
          <w:szCs w:val="30"/>
        </w:rPr>
        <w:t xml:space="preserve">1 </w:t>
      </w:r>
      <w:r w:rsidR="007E5A42" w:rsidRPr="003341B7">
        <w:rPr>
          <w:rFonts w:asciiTheme="majorHAnsi" w:hAnsiTheme="majorHAnsi"/>
          <w:b/>
          <w:sz w:val="32"/>
          <w:szCs w:val="30"/>
        </w:rPr>
        <w:t xml:space="preserve">- </w:t>
      </w:r>
      <w:r w:rsidR="0023615D" w:rsidRPr="003341B7">
        <w:rPr>
          <w:rFonts w:asciiTheme="majorHAnsi" w:hAnsiTheme="majorHAnsi"/>
          <w:b/>
          <w:sz w:val="32"/>
          <w:szCs w:val="30"/>
        </w:rPr>
        <w:t>Comment peut-on mesurer la vitesse d’</w:t>
      </w:r>
      <w:r w:rsidR="000B4879" w:rsidRPr="003341B7">
        <w:rPr>
          <w:rFonts w:asciiTheme="majorHAnsi" w:hAnsiTheme="majorHAnsi"/>
          <w:b/>
          <w:sz w:val="32"/>
          <w:szCs w:val="30"/>
        </w:rPr>
        <w:t>un son</w:t>
      </w:r>
      <w:r w:rsidR="005C32EB" w:rsidRPr="003341B7">
        <w:rPr>
          <w:rFonts w:asciiTheme="majorHAnsi" w:hAnsiTheme="majorHAnsi"/>
          <w:b/>
          <w:sz w:val="32"/>
          <w:szCs w:val="30"/>
        </w:rPr>
        <w:t> ?</w:t>
      </w:r>
    </w:p>
    <w:p w:rsidR="009B3394" w:rsidRDefault="009B3394" w:rsidP="003341B7">
      <w:pPr>
        <w:spacing w:after="0"/>
        <w:rPr>
          <w:noProof/>
          <w:lang w:eastAsia="fr-FR"/>
        </w:rPr>
      </w:pPr>
    </w:p>
    <w:p w:rsidR="009B3394" w:rsidRDefault="009B3394" w:rsidP="009B3394">
      <w:pPr>
        <w:rPr>
          <w:noProof/>
          <w:lang w:eastAsia="fr-FR"/>
        </w:rPr>
      </w:pPr>
    </w:p>
    <w:p w:rsidR="009B3394" w:rsidRDefault="00D64E69" w:rsidP="009B3394">
      <w:pPr>
        <w:rPr>
          <w:noProof/>
          <w:lang w:eastAsia="fr-FR"/>
        </w:rPr>
      </w:pPr>
      <w:r>
        <w:rPr>
          <w:noProof/>
          <w:lang w:eastAsia="fr-FR"/>
        </w:rPr>
        <mc:AlternateContent>
          <mc:Choice Requires="wps">
            <w:drawing>
              <wp:anchor distT="0" distB="0" distL="114300" distR="114300" simplePos="0" relativeHeight="251698176" behindDoc="0" locked="0" layoutInCell="1" allowOverlap="1">
                <wp:simplePos x="0" y="0"/>
                <wp:positionH relativeFrom="column">
                  <wp:posOffset>-389255</wp:posOffset>
                </wp:positionH>
                <wp:positionV relativeFrom="paragraph">
                  <wp:posOffset>109855</wp:posOffset>
                </wp:positionV>
                <wp:extent cx="6920865" cy="811530"/>
                <wp:effectExtent l="6985" t="5080" r="6350" b="2540"/>
                <wp:wrapNone/>
                <wp:docPr id="5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811530"/>
                        </a:xfrm>
                        <a:prstGeom prst="rect">
                          <a:avLst/>
                        </a:prstGeom>
                        <a:solidFill>
                          <a:srgbClr val="FFFF99"/>
                        </a:solidFill>
                        <a:ln w="9525">
                          <a:solidFill>
                            <a:srgbClr val="000000"/>
                          </a:solidFill>
                          <a:miter lim="800000"/>
                          <a:headEnd/>
                          <a:tailEnd/>
                        </a:ln>
                      </wps:spPr>
                      <wps:txbx>
                        <w:txbxContent>
                          <w:p w:rsidR="00AB61C6" w:rsidRPr="000B4879" w:rsidRDefault="00EA48D6" w:rsidP="00041FAE">
                            <w:pPr>
                              <w:spacing w:before="60" w:after="60" w:line="240" w:lineRule="auto"/>
                              <w:ind w:left="284" w:hanging="284"/>
                              <w:jc w:val="both"/>
                              <w:rPr>
                                <w:noProof/>
                                <w:sz w:val="20"/>
                                <w:lang w:eastAsia="fr-FR"/>
                              </w:rPr>
                            </w:pPr>
                            <w:r>
                              <w:rPr>
                                <w:noProof/>
                                <w:sz w:val="20"/>
                                <w:lang w:eastAsia="fr-FR"/>
                              </w:rPr>
                              <w:t>Au collège, Jérémie Lesson a vu que la vitesse de propagation d’une onde sonore était de l’ordre de 330 mètres par seconde.</w:t>
                            </w:r>
                            <w:r w:rsidR="00041FAE">
                              <w:rPr>
                                <w:noProof/>
                                <w:sz w:val="20"/>
                                <w:lang w:eastAsia="fr-FR"/>
                              </w:rPr>
                              <w:t xml:space="preserve"> Il se demande si le laboratoire de physique offre des conditions de précision suffisantes pour permettre de vérifier cette valeur.</w:t>
                            </w:r>
                          </w:p>
                          <w:p w:rsidR="00AB61C6" w:rsidRPr="000B4879" w:rsidRDefault="00041FAE" w:rsidP="00041FAE">
                            <w:pPr>
                              <w:spacing w:before="60" w:after="60" w:line="240" w:lineRule="auto"/>
                              <w:ind w:left="284" w:hanging="284"/>
                              <w:jc w:val="both"/>
                            </w:pPr>
                            <w:r>
                              <w:rPr>
                                <w:noProof/>
                                <w:sz w:val="20"/>
                                <w:lang w:eastAsia="fr-FR"/>
                              </w:rPr>
                              <w:t>L’objectif</w:t>
                            </w:r>
                            <w:r w:rsidR="00AB61C6" w:rsidRPr="000B4879">
                              <w:rPr>
                                <w:noProof/>
                                <w:sz w:val="20"/>
                                <w:lang w:eastAsia="fr-FR"/>
                              </w:rPr>
                              <w:t xml:space="preserve"> de cette séance </w:t>
                            </w:r>
                            <w:r>
                              <w:rPr>
                                <w:noProof/>
                                <w:sz w:val="20"/>
                                <w:lang w:eastAsia="fr-FR"/>
                              </w:rPr>
                              <w:t>est de mettre en place un protocole permettant de mesurer la vitesse d’une onde sonore et de réfléchir sur l’amélioration de ce protocole pour obtenir les valeurs les plus précises possible.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28" type="#_x0000_t202" style="position:absolute;margin-left:-30.65pt;margin-top:8.65pt;width:544.95pt;height:6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RxHAIAADIEAAAOAAAAZHJzL2Uyb0RvYy54bWysU9uO0zAQfUfiHyy/01xoSxs1XS1dipCW&#10;i7TwAY7jJBaOx9huk/L1jJ1ut1rgBeEHy+Oxz8ycObO5GXtFjsI6Cbqk2SylRGgOtdRtSb993b9a&#10;UeI80zVToEVJT8LRm+3LF5vBFCKHDlQtLEEQ7YrBlLTz3hRJ4ngneuZmYIRGZwO2Zx5N2ya1ZQOi&#10;9yrJ03SZDGBrY4EL5/D2bnLSbcRvGsH956ZxwhNVUszNx93GvQp7st2worXMdJKf02D/kEXPpMag&#10;F6g75hk5WPkbVC+5BQeNn3HoE2gayUWsAavJ0mfVPHTMiFgLkuPMhSb3/2D5p+OD+WKJH9/CiA2M&#10;RThzD/y7Ixp2HdOtuLUWhk6wGgNngbJkMK44fw1Uu8IFkGr4CDU2mR08RKCxsX1gBeskiI4NOF1I&#10;F6MnHC+X6zxdLReUcPStsmzxOnYlYcXjb2Odfy+gJ+FQUotNjejseO98yIYVj09CMAdK1nupVDRs&#10;W+2UJUeGAtjjWq9jAc+eKU2Gkq4X+WIi4K8QaVx/guilRyUr2WMVl0esCLS903XUmWdSTWdMWekz&#10;j4G6iUQ/ViORdUnzECDQWkF9QmItTMLFQcNDB/YnJQOKtqTux4FZQYn6oLE562w+DyqPxnzxJkfD&#10;Xnuqaw/THKFK6imZjjs/TcbBWNl2GGmSg4ZbbGgjI9dPWZ3TR2HGFpyHKCj/2o6vnkZ9+wsAAP//&#10;AwBQSwMEFAAGAAgAAAAhALxwRBXdAAAACwEAAA8AAABkcnMvZG93bnJldi54bWxMj8FOwzAQRO9I&#10;/IO1SNxaJwXcKMSpEBIHxKUEPsCJt4khXkex24a/Z3uC0+5qRrNvqt3iR3HCObpAGvJ1BgKpC9ZR&#10;r+Hz42VVgIjJkDVjINTwgxF29fVVZUobzvSOpyb1gkMolkbDkNJUShm7Ab2J6zAhsXYIszeJz7mX&#10;djZnDvej3GSZkt444g+DmfB5wO67OXoNSlHh9/h12L+518aM3ZZy12p9e7M8PYJIuKQ/M1zwGR1q&#10;ZmrDkWwUo4aVyu/YysKW58WQbQoFouXt/iEHWVfyf4f6FwAA//8DAFBLAQItABQABgAIAAAAIQC2&#10;gziS/gAAAOEBAAATAAAAAAAAAAAAAAAAAAAAAABbQ29udGVudF9UeXBlc10ueG1sUEsBAi0AFAAG&#10;AAgAAAAhADj9If/WAAAAlAEAAAsAAAAAAAAAAAAAAAAALwEAAF9yZWxzLy5yZWxzUEsBAi0AFAAG&#10;AAgAAAAhABFFhHEcAgAAMgQAAA4AAAAAAAAAAAAAAAAALgIAAGRycy9lMm9Eb2MueG1sUEsBAi0A&#10;FAAGAAgAAAAhALxwRBXdAAAACwEAAA8AAAAAAAAAAAAAAAAAdgQAAGRycy9kb3ducmV2LnhtbFBL&#10;BQYAAAAABAAEAPMAAACABQAAAAA=&#10;" fillcolor="#ff9">
                <v:textbox>
                  <w:txbxContent>
                    <w:p w:rsidR="00AB61C6" w:rsidRPr="000B4879" w:rsidRDefault="00EA48D6" w:rsidP="00041FAE">
                      <w:pPr>
                        <w:spacing w:before="60" w:after="60" w:line="240" w:lineRule="auto"/>
                        <w:ind w:left="284" w:hanging="284"/>
                        <w:jc w:val="both"/>
                        <w:rPr>
                          <w:noProof/>
                          <w:sz w:val="20"/>
                          <w:lang w:eastAsia="fr-FR"/>
                        </w:rPr>
                      </w:pPr>
                      <w:r>
                        <w:rPr>
                          <w:noProof/>
                          <w:sz w:val="20"/>
                          <w:lang w:eastAsia="fr-FR"/>
                        </w:rPr>
                        <w:t>Au collège, Jérémie Lesson a vu que la vitesse de propagation d’une onde sonore était de l’ordre de 330 mètres par seconde.</w:t>
                      </w:r>
                      <w:r w:rsidR="00041FAE">
                        <w:rPr>
                          <w:noProof/>
                          <w:sz w:val="20"/>
                          <w:lang w:eastAsia="fr-FR"/>
                        </w:rPr>
                        <w:t xml:space="preserve"> Il se demande si le laboratoire de physique offre des conditions de précision suffisantes pour permettre de vérifier cette valeur.</w:t>
                      </w:r>
                    </w:p>
                    <w:p w:rsidR="00AB61C6" w:rsidRPr="000B4879" w:rsidRDefault="00041FAE" w:rsidP="00041FAE">
                      <w:pPr>
                        <w:spacing w:before="60" w:after="60" w:line="240" w:lineRule="auto"/>
                        <w:ind w:left="284" w:hanging="284"/>
                        <w:jc w:val="both"/>
                      </w:pPr>
                      <w:r>
                        <w:rPr>
                          <w:noProof/>
                          <w:sz w:val="20"/>
                          <w:lang w:eastAsia="fr-FR"/>
                        </w:rPr>
                        <w:t>L’objectif</w:t>
                      </w:r>
                      <w:r w:rsidR="00AB61C6" w:rsidRPr="000B4879">
                        <w:rPr>
                          <w:noProof/>
                          <w:sz w:val="20"/>
                          <w:lang w:eastAsia="fr-FR"/>
                        </w:rPr>
                        <w:t xml:space="preserve"> de cette séance </w:t>
                      </w:r>
                      <w:r>
                        <w:rPr>
                          <w:noProof/>
                          <w:sz w:val="20"/>
                          <w:lang w:eastAsia="fr-FR"/>
                        </w:rPr>
                        <w:t>est de mettre en place un protocole permettant de mesurer la vitesse d’une onde sonore et de réfléchir sur l’amélioration de ce protocole pour obtenir les valeurs les plus précises possible.</w:t>
                      </w:r>
                    </w:p>
                  </w:txbxContent>
                </v:textbox>
              </v:shape>
            </w:pict>
          </mc:Fallback>
        </mc:AlternateContent>
      </w:r>
    </w:p>
    <w:p w:rsidR="000B4879" w:rsidRDefault="000B4879" w:rsidP="009B3394">
      <w:pPr>
        <w:rPr>
          <w:noProof/>
          <w:lang w:eastAsia="fr-FR"/>
        </w:rPr>
      </w:pPr>
    </w:p>
    <w:p w:rsidR="000B4879" w:rsidRDefault="000B4879" w:rsidP="009B3394">
      <w:pPr>
        <w:rPr>
          <w:noProof/>
          <w:lang w:eastAsia="fr-FR"/>
        </w:rPr>
      </w:pPr>
    </w:p>
    <w:p w:rsidR="006305B2" w:rsidRDefault="006305B2" w:rsidP="00B915A3">
      <w:pPr>
        <w:spacing w:before="60" w:after="0" w:line="240" w:lineRule="auto"/>
        <w:rPr>
          <w:rFonts w:cstheme="minorHAnsi"/>
          <w:bCs/>
          <w:sz w:val="20"/>
          <w:szCs w:val="20"/>
        </w:rPr>
      </w:pPr>
      <w:r>
        <w:rPr>
          <w:rFonts w:cstheme="minorHAnsi"/>
          <w:b/>
          <w:sz w:val="20"/>
          <w:szCs w:val="20"/>
          <w:u w:val="single"/>
        </w:rPr>
        <w:t>Question préliminaire</w:t>
      </w:r>
      <w:r w:rsidR="00225860">
        <w:rPr>
          <w:rFonts w:cstheme="minorHAnsi"/>
          <w:b/>
          <w:sz w:val="20"/>
          <w:szCs w:val="20"/>
          <w:u w:val="single"/>
        </w:rPr>
        <w:t xml:space="preserve"> 1</w:t>
      </w:r>
      <w:r w:rsidRPr="00225860">
        <w:rPr>
          <w:rFonts w:cstheme="minorHAnsi"/>
          <w:bCs/>
          <w:sz w:val="20"/>
          <w:szCs w:val="20"/>
        </w:rPr>
        <w:t> :</w:t>
      </w:r>
      <w:r w:rsidRPr="00225860">
        <w:rPr>
          <w:rFonts w:cstheme="minorHAnsi"/>
          <w:b/>
          <w:sz w:val="20"/>
          <w:szCs w:val="20"/>
        </w:rPr>
        <w:t xml:space="preserve"> </w:t>
      </w:r>
      <w:r w:rsidRPr="00225860">
        <w:rPr>
          <w:rFonts w:cstheme="minorHAnsi"/>
          <w:bCs/>
          <w:sz w:val="20"/>
          <w:szCs w:val="20"/>
        </w:rPr>
        <w:t>Quel</w:t>
      </w:r>
      <w:r w:rsidRPr="00E4259C">
        <w:rPr>
          <w:rFonts w:cstheme="minorHAnsi"/>
          <w:bCs/>
          <w:sz w:val="20"/>
          <w:szCs w:val="20"/>
        </w:rPr>
        <w:t xml:space="preserve"> est le but de la séance du jour ?</w:t>
      </w:r>
    </w:p>
    <w:p w:rsidR="006305B2" w:rsidRDefault="006305B2" w:rsidP="00B915A3">
      <w:pPr>
        <w:spacing w:before="60" w:after="0" w:line="240" w:lineRule="auto"/>
        <w:rPr>
          <w:rFonts w:cstheme="minorHAnsi"/>
          <w:bCs/>
          <w:sz w:val="20"/>
          <w:szCs w:val="20"/>
        </w:rPr>
      </w:pPr>
    </w:p>
    <w:p w:rsidR="006305B2" w:rsidRDefault="00D64E69" w:rsidP="00B915A3">
      <w:pPr>
        <w:spacing w:before="60" w:after="0" w:line="240" w:lineRule="auto"/>
        <w:rPr>
          <w:rFonts w:cstheme="minorHAnsi"/>
          <w:b/>
          <w:sz w:val="20"/>
          <w:szCs w:val="20"/>
          <w:u w:val="single"/>
        </w:rPr>
      </w:pPr>
      <w:r>
        <w:rPr>
          <w:rFonts w:cstheme="minorHAnsi"/>
          <w:b/>
          <w:noProof/>
          <w:sz w:val="20"/>
          <w:szCs w:val="20"/>
          <w:u w:val="single"/>
          <w:lang w:eastAsia="fr-FR"/>
        </w:rPr>
        <mc:AlternateContent>
          <mc:Choice Requires="wps">
            <w:drawing>
              <wp:anchor distT="0" distB="0" distL="114300" distR="114300" simplePos="0" relativeHeight="251704320" behindDoc="0" locked="0" layoutInCell="1" allowOverlap="1">
                <wp:simplePos x="0" y="0"/>
                <wp:positionH relativeFrom="column">
                  <wp:posOffset>-36195</wp:posOffset>
                </wp:positionH>
                <wp:positionV relativeFrom="paragraph">
                  <wp:posOffset>220345</wp:posOffset>
                </wp:positionV>
                <wp:extent cx="6193790" cy="1025525"/>
                <wp:effectExtent l="7620" t="4445" r="8890" b="8255"/>
                <wp:wrapNone/>
                <wp:docPr id="5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102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EEC1E" id="Rectangle 63" o:spid="_x0000_s1026" style="position:absolute;margin-left:-2.85pt;margin-top:17.35pt;width:487.7pt;height:8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6XBAIAAO4DAAAOAAAAZHJzL2Uyb0RvYy54bWysU8Fu2zAMvQ/YPwi6L46zpG2MOEWRrsOA&#10;rhvQ7QMYWY6FyaJGKXGyrx+lpGmw3Yb5IJAm9Ug+Pi1u970VO03BoKtlORpLoZ3CxrhNLb9/e3h3&#10;I0WI4Bqw6HQtDzrI2+XbN4vBV3qCHdpGk2AQF6rB17KL0VdFEVSnewgj9NpxsEXqIbJLm6IhGBi9&#10;t8VkPL4qBqTGEyodAv+9PwblMuO3rVbxS9sGHYWtJfcW80n5XKezWC6g2hD4zqhTG/APXfRgHBc9&#10;Q91DBLEl8xdUbxRhwDaOFPYFtq1ROs/A05TjP6Z57sDrPAuTE/yZpvD/YNXT7tl/pdR68I+ofgTh&#10;cNWB2+g7Ihw6DQ2XKxNRxeBDdb6QnMBXxXr4jA2vFrYRMwf7lvoEyNOJfab6cKZa76NQ/POqnL+/&#10;nvNGFMfK8WQ2m8xyDahernsK8aPGXiSjlsS7zPCwewwxtQPVS0qq5vDBWJv3aZ0YajlPkHkwtKZJ&#10;wezQZr2yJHaQFJG/U91wmdabyLq0pq/lzTkJqkTHB9fkKhGMPdrciXUnfhIlSX2hWmNzYHoIj6Lj&#10;R8JGh/RLioEFV8vwcwukpbCfHFM8L6fTpNDsTGfXE3boMrK+jIBTDFXLKMXRXMWjqreezKbjSmWe&#10;3eEdr6U1mbDXrk7Nsqgyj6cHkFR76ees12e6/A0AAP//AwBQSwMEFAAGAAgAAAAhAG1KOyPeAAAA&#10;CQEAAA8AAABkcnMvZG93bnJldi54bWxMj0FPwzAMhe9I/IfISNy2lMEKLU2ngth10gbSxi1rTFOt&#10;caomW8u/x5zgZFvv6fl7xWpynbjgEFpPCu7mCQik2puWGgUf7+vZE4gQNRndeUIF3xhgVV5fFTo3&#10;fqQtXnaxERxCIdcKbIx9LmWoLTod5r5HYu3LD05HPodGmkGPHO46uUiSVDrdEn+wusdXi/Vpd3YK&#10;3vrPTbVsgqz20R5O/mVc202j1O3NVD2DiDjFPzP84jM6lMx09GcyQXQKZstHdiq4f+DJepZmvBzZ&#10;mKULkGUh/zcofwAAAP//AwBQSwECLQAUAAYACAAAACEAtoM4kv4AAADhAQAAEwAAAAAAAAAAAAAA&#10;AAAAAAAAW0NvbnRlbnRfVHlwZXNdLnhtbFBLAQItABQABgAIAAAAIQA4/SH/1gAAAJQBAAALAAAA&#10;AAAAAAAAAAAAAC8BAABfcmVscy8ucmVsc1BLAQItABQABgAIAAAAIQAozH6XBAIAAO4DAAAOAAAA&#10;AAAAAAAAAAAAAC4CAABkcnMvZTJvRG9jLnhtbFBLAQItABQABgAIAAAAIQBtSjsj3gAAAAkBAAAP&#10;AAAAAAAAAAAAAAAAAF4EAABkcnMvZG93bnJldi54bWxQSwUGAAAAAAQABADzAAAAaQUAAAAA&#10;" filled="f"/>
            </w:pict>
          </mc:Fallback>
        </mc:AlternateContent>
      </w:r>
    </w:p>
    <w:p w:rsidR="008648B5" w:rsidRDefault="008648B5" w:rsidP="00B915A3">
      <w:pPr>
        <w:spacing w:before="60" w:after="0" w:line="240" w:lineRule="auto"/>
        <w:rPr>
          <w:rFonts w:cstheme="minorHAnsi"/>
          <w:sz w:val="20"/>
          <w:szCs w:val="20"/>
        </w:rPr>
      </w:pPr>
      <w:r>
        <w:rPr>
          <w:rFonts w:cstheme="minorHAnsi"/>
          <w:b/>
          <w:sz w:val="20"/>
          <w:szCs w:val="20"/>
          <w:u w:val="single"/>
        </w:rPr>
        <w:t>Document 1 </w:t>
      </w:r>
      <w:r>
        <w:rPr>
          <w:rFonts w:cstheme="minorHAnsi"/>
          <w:b/>
          <w:sz w:val="20"/>
          <w:szCs w:val="20"/>
        </w:rPr>
        <w:t xml:space="preserve">: </w:t>
      </w:r>
      <w:r w:rsidR="002411D9">
        <w:rPr>
          <w:rFonts w:cstheme="minorHAnsi"/>
          <w:i/>
          <w:sz w:val="20"/>
          <w:szCs w:val="20"/>
        </w:rPr>
        <w:t>Quelques expériences historiques</w:t>
      </w:r>
    </w:p>
    <w:p w:rsidR="008648B5" w:rsidRDefault="0072463D" w:rsidP="00B915A3">
      <w:pPr>
        <w:spacing w:before="60" w:after="0" w:line="240" w:lineRule="auto"/>
        <w:rPr>
          <w:rFonts w:cstheme="minorHAnsi"/>
          <w:sz w:val="20"/>
          <w:szCs w:val="20"/>
        </w:rPr>
      </w:pPr>
      <w:r>
        <w:rPr>
          <w:rFonts w:cstheme="minorHAnsi"/>
          <w:sz w:val="20"/>
          <w:szCs w:val="20"/>
        </w:rPr>
        <w:t>En 1</w:t>
      </w:r>
      <w:r w:rsidR="000F14F3">
        <w:rPr>
          <w:rFonts w:cstheme="minorHAnsi"/>
          <w:sz w:val="20"/>
          <w:szCs w:val="20"/>
        </w:rPr>
        <w:t>635, Marin Mersenne fut le premier à calculer la vitesse de propagation du son. Il trouva que le son parcourt en une seconde une distance de 230 toises (450 mètres environ).</w:t>
      </w:r>
    </w:p>
    <w:p w:rsidR="000F14F3" w:rsidRDefault="000F14F3" w:rsidP="00B915A3">
      <w:pPr>
        <w:spacing w:before="60" w:after="0" w:line="240" w:lineRule="auto"/>
        <w:rPr>
          <w:rFonts w:cstheme="minorHAnsi"/>
          <w:sz w:val="20"/>
          <w:szCs w:val="20"/>
        </w:rPr>
      </w:pPr>
      <w:r>
        <w:rPr>
          <w:rFonts w:cstheme="minorHAnsi"/>
          <w:sz w:val="20"/>
          <w:szCs w:val="20"/>
        </w:rPr>
        <w:t>En 1738, l’Abbé Nollet a réalisé une autre expérience. Il a observé de la butte Montmartre à Paris la lumière d’un coup de canon tiré à 28km de là et il a mesuré le temps entre le moment où il perçoit la lumière et le moment où il a entendu le son.</w:t>
      </w:r>
      <w:r w:rsidR="002411D9">
        <w:rPr>
          <w:rFonts w:cstheme="minorHAnsi"/>
          <w:sz w:val="20"/>
          <w:szCs w:val="20"/>
        </w:rPr>
        <w:t xml:space="preserve"> Après plusieurs essais, il a trouvé qu’en moyenne la vitesse du son était de 337,2 m/s.</w:t>
      </w:r>
    </w:p>
    <w:p w:rsidR="00E66A37" w:rsidRDefault="00225860" w:rsidP="00DE1671">
      <w:pPr>
        <w:spacing w:before="60" w:after="0" w:line="240" w:lineRule="auto"/>
        <w:ind w:left="284" w:hanging="284"/>
        <w:rPr>
          <w:rFonts w:cstheme="minorHAnsi"/>
          <w:sz w:val="20"/>
          <w:szCs w:val="20"/>
        </w:rPr>
      </w:pPr>
      <w:r>
        <w:rPr>
          <w:rFonts w:cstheme="minorHAnsi"/>
          <w:b/>
          <w:sz w:val="20"/>
          <w:szCs w:val="20"/>
          <w:u w:val="single"/>
        </w:rPr>
        <w:t xml:space="preserve">Question préliminaire </w:t>
      </w:r>
      <w:r w:rsidR="00D64E69">
        <w:rPr>
          <w:rFonts w:cstheme="minorHAnsi"/>
          <w:b/>
          <w:sz w:val="20"/>
          <w:szCs w:val="20"/>
          <w:u w:val="single"/>
        </w:rPr>
        <w:t>2</w:t>
      </w:r>
      <w:r w:rsidRPr="00225860">
        <w:rPr>
          <w:rFonts w:cstheme="minorHAnsi"/>
          <w:bCs/>
          <w:sz w:val="20"/>
          <w:szCs w:val="20"/>
        </w:rPr>
        <w:t> :</w:t>
      </w:r>
      <w:r w:rsidRPr="00225860">
        <w:rPr>
          <w:rFonts w:cstheme="minorHAnsi"/>
          <w:b/>
          <w:sz w:val="20"/>
          <w:szCs w:val="20"/>
        </w:rPr>
        <w:t xml:space="preserve"> </w:t>
      </w:r>
      <w:r w:rsidR="000D135C">
        <w:rPr>
          <w:rFonts w:cstheme="minorHAnsi"/>
          <w:sz w:val="20"/>
          <w:szCs w:val="20"/>
        </w:rPr>
        <w:t>Donner les deux grandes différences entre le protocole d’expérience suivi par Mersenne et celui suivi par l’Abbé Nollet : …………………………………………………………………………………………………………………………………</w:t>
      </w:r>
      <w:r>
        <w:rPr>
          <w:rFonts w:cstheme="minorHAnsi"/>
          <w:sz w:val="20"/>
          <w:szCs w:val="20"/>
        </w:rPr>
        <w:t>..</w:t>
      </w:r>
      <w:r w:rsidR="000D135C">
        <w:rPr>
          <w:rFonts w:cstheme="minorHAnsi"/>
          <w:sz w:val="20"/>
          <w:szCs w:val="20"/>
        </w:rPr>
        <w:br/>
        <w:t>…………………………………………………………………………………………………………………………………………………………………………………</w:t>
      </w:r>
      <w:r w:rsidR="000D135C">
        <w:rPr>
          <w:rFonts w:cstheme="minorHAnsi"/>
          <w:sz w:val="20"/>
          <w:szCs w:val="20"/>
        </w:rPr>
        <w:br/>
        <w:t>…………………………………………………………………………………………………………………………………………………………………………………</w:t>
      </w:r>
      <w:r w:rsidR="007754FA">
        <w:rPr>
          <w:rFonts w:cstheme="minorHAnsi"/>
          <w:sz w:val="20"/>
          <w:szCs w:val="20"/>
        </w:rPr>
        <w:t xml:space="preserve">  </w:t>
      </w:r>
    </w:p>
    <w:p w:rsidR="00FC4C1C" w:rsidRDefault="00FC4C1C" w:rsidP="00143908">
      <w:pPr>
        <w:spacing w:before="60" w:after="120" w:line="240" w:lineRule="auto"/>
        <w:rPr>
          <w:rFonts w:cstheme="minorHAnsi"/>
          <w:sz w:val="20"/>
          <w:szCs w:val="20"/>
        </w:rPr>
      </w:pPr>
    </w:p>
    <w:p w:rsidR="00322806" w:rsidRDefault="00322806" w:rsidP="00322806">
      <w:pPr>
        <w:spacing w:after="120" w:line="240" w:lineRule="auto"/>
        <w:ind w:left="-141" w:hanging="284"/>
        <w:rPr>
          <w:rFonts w:cstheme="minorHAnsi"/>
          <w:b/>
          <w:sz w:val="20"/>
          <w:szCs w:val="20"/>
          <w:u w:val="single"/>
        </w:rPr>
      </w:pPr>
    </w:p>
    <w:p w:rsidR="00322806" w:rsidRDefault="00322806" w:rsidP="00322806">
      <w:pPr>
        <w:pBdr>
          <w:top w:val="single" w:sz="12" w:space="1" w:color="auto"/>
        </w:pBdr>
        <w:spacing w:after="120" w:line="240" w:lineRule="auto"/>
        <w:ind w:left="-141" w:hanging="284"/>
        <w:rPr>
          <w:rFonts w:cstheme="minorHAnsi"/>
          <w:b/>
          <w:sz w:val="20"/>
          <w:szCs w:val="20"/>
          <w:u w:val="single"/>
        </w:rPr>
      </w:pPr>
    </w:p>
    <w:p w:rsidR="00322806" w:rsidRDefault="00322806" w:rsidP="00322806">
      <w:pPr>
        <w:pBdr>
          <w:top w:val="single" w:sz="12" w:space="1" w:color="auto"/>
        </w:pBdr>
        <w:spacing w:after="120" w:line="240" w:lineRule="auto"/>
        <w:ind w:left="-141" w:hanging="284"/>
        <w:rPr>
          <w:rFonts w:cstheme="minorHAnsi"/>
          <w:bCs/>
          <w:sz w:val="20"/>
          <w:szCs w:val="20"/>
        </w:rPr>
      </w:pPr>
      <w:r>
        <w:rPr>
          <w:rFonts w:cstheme="minorHAnsi"/>
          <w:b/>
          <w:sz w:val="20"/>
          <w:szCs w:val="20"/>
          <w:u w:val="single"/>
        </w:rPr>
        <w:t>Grille de correction critériée</w:t>
      </w:r>
      <w:r>
        <w:rPr>
          <w:rFonts w:cstheme="minorHAnsi"/>
          <w:bCs/>
          <w:sz w:val="20"/>
          <w:szCs w:val="20"/>
        </w:rPr>
        <w:t xml:space="preserve"> (</w:t>
      </w:r>
      <w:r>
        <w:rPr>
          <w:rFonts w:cstheme="minorHAnsi"/>
          <w:bCs/>
          <w:i/>
          <w:iCs/>
          <w:sz w:val="20"/>
          <w:szCs w:val="20"/>
        </w:rPr>
        <w:t>pour enseignant uniquement</w:t>
      </w:r>
      <w:r>
        <w:rPr>
          <w:rFonts w:cstheme="minorHAnsi"/>
          <w:bCs/>
          <w:sz w:val="20"/>
          <w:szCs w:val="20"/>
        </w:rPr>
        <w:t>) +0,5 au prochain DS si tout positif</w:t>
      </w:r>
    </w:p>
    <w:tbl>
      <w:tblPr>
        <w:tblStyle w:val="Grilledutableau"/>
        <w:tblW w:w="9208" w:type="dxa"/>
        <w:tblInd w:w="-141" w:type="dxa"/>
        <w:tblLook w:val="04A0" w:firstRow="1" w:lastRow="0" w:firstColumn="1" w:lastColumn="0" w:noHBand="0" w:noVBand="1"/>
      </w:tblPr>
      <w:tblGrid>
        <w:gridCol w:w="7366"/>
        <w:gridCol w:w="909"/>
        <w:gridCol w:w="933"/>
      </w:tblGrid>
      <w:tr w:rsidR="00322806" w:rsidTr="00F52E3D">
        <w:tc>
          <w:tcPr>
            <w:tcW w:w="7366" w:type="dxa"/>
            <w:tcBorders>
              <w:top w:val="nil"/>
              <w:left w:val="nil"/>
            </w:tcBorders>
            <w:vAlign w:val="center"/>
          </w:tcPr>
          <w:p w:rsidR="00322806" w:rsidRPr="00982FBA" w:rsidRDefault="00322806" w:rsidP="00F52E3D">
            <w:pPr>
              <w:spacing w:before="60" w:after="60"/>
              <w:jc w:val="center"/>
              <w:rPr>
                <w:rFonts w:cstheme="minorHAnsi"/>
                <w:b/>
                <w:i/>
                <w:sz w:val="20"/>
                <w:szCs w:val="20"/>
                <w:u w:val="dash"/>
              </w:rPr>
            </w:pPr>
          </w:p>
        </w:tc>
        <w:tc>
          <w:tcPr>
            <w:tcW w:w="909" w:type="dxa"/>
          </w:tcPr>
          <w:p w:rsidR="00322806" w:rsidRPr="00982FBA" w:rsidRDefault="00322806" w:rsidP="00F52E3D">
            <w:pPr>
              <w:spacing w:before="60" w:after="60"/>
              <w:jc w:val="center"/>
              <w:rPr>
                <w:rFonts w:cstheme="minorHAnsi"/>
                <w:b/>
                <w:i/>
                <w:sz w:val="20"/>
                <w:szCs w:val="20"/>
                <w:u w:val="dash"/>
              </w:rPr>
            </w:pPr>
            <w:r w:rsidRPr="00982FBA">
              <w:rPr>
                <w:rFonts w:cstheme="minorHAnsi"/>
                <w:b/>
                <w:i/>
                <w:sz w:val="20"/>
                <w:szCs w:val="20"/>
                <w:u w:val="dash"/>
              </w:rPr>
              <w:t>A revoir</w:t>
            </w:r>
          </w:p>
        </w:tc>
        <w:tc>
          <w:tcPr>
            <w:tcW w:w="933" w:type="dxa"/>
          </w:tcPr>
          <w:p w:rsidR="00322806" w:rsidRPr="00982FBA" w:rsidRDefault="00322806" w:rsidP="00F52E3D">
            <w:pPr>
              <w:spacing w:before="60" w:after="60"/>
              <w:jc w:val="center"/>
              <w:rPr>
                <w:rFonts w:cstheme="minorHAnsi"/>
                <w:b/>
                <w:i/>
                <w:sz w:val="20"/>
                <w:szCs w:val="20"/>
                <w:u w:val="dash"/>
              </w:rPr>
            </w:pPr>
            <w:r w:rsidRPr="00982FBA">
              <w:rPr>
                <w:rFonts w:cstheme="minorHAnsi"/>
                <w:b/>
                <w:i/>
                <w:sz w:val="20"/>
                <w:szCs w:val="20"/>
                <w:u w:val="dash"/>
              </w:rPr>
              <w:t>RÉUSSI</w:t>
            </w:r>
          </w:p>
        </w:tc>
      </w:tr>
      <w:tr w:rsidR="00322806" w:rsidTr="00F52E3D">
        <w:tc>
          <w:tcPr>
            <w:tcW w:w="7366" w:type="dxa"/>
          </w:tcPr>
          <w:p w:rsidR="00322806" w:rsidRDefault="00322806" w:rsidP="00322806">
            <w:pPr>
              <w:spacing w:before="60" w:after="60"/>
              <w:rPr>
                <w:rFonts w:cstheme="minorHAnsi"/>
                <w:bCs/>
                <w:sz w:val="20"/>
                <w:szCs w:val="20"/>
              </w:rPr>
            </w:pPr>
            <w:r>
              <w:rPr>
                <w:rFonts w:cstheme="minorHAnsi"/>
                <w:bCs/>
                <w:sz w:val="20"/>
                <w:szCs w:val="20"/>
              </w:rPr>
              <w:t>Evocation de la détermination de la valeur de la célérité du son dans l’air.</w:t>
            </w:r>
          </w:p>
        </w:tc>
        <w:tc>
          <w:tcPr>
            <w:tcW w:w="909" w:type="dxa"/>
          </w:tcPr>
          <w:p w:rsidR="00322806" w:rsidRDefault="00322806" w:rsidP="00322806">
            <w:pPr>
              <w:spacing w:before="60" w:after="60"/>
              <w:rPr>
                <w:rFonts w:cstheme="minorHAnsi"/>
                <w:bCs/>
                <w:sz w:val="20"/>
                <w:szCs w:val="20"/>
              </w:rPr>
            </w:pPr>
          </w:p>
        </w:tc>
        <w:tc>
          <w:tcPr>
            <w:tcW w:w="933" w:type="dxa"/>
          </w:tcPr>
          <w:p w:rsidR="00322806" w:rsidRDefault="00322806" w:rsidP="00322806">
            <w:pPr>
              <w:spacing w:before="60" w:after="60"/>
              <w:rPr>
                <w:rFonts w:cstheme="minorHAnsi"/>
                <w:bCs/>
                <w:sz w:val="20"/>
                <w:szCs w:val="20"/>
              </w:rPr>
            </w:pPr>
          </w:p>
        </w:tc>
      </w:tr>
      <w:tr w:rsidR="00322806" w:rsidTr="00F52E3D">
        <w:tc>
          <w:tcPr>
            <w:tcW w:w="7366" w:type="dxa"/>
          </w:tcPr>
          <w:p w:rsidR="00322806" w:rsidRDefault="00322806" w:rsidP="00322806">
            <w:pPr>
              <w:spacing w:before="60" w:after="60"/>
              <w:rPr>
                <w:rFonts w:cstheme="minorHAnsi"/>
                <w:bCs/>
                <w:sz w:val="20"/>
                <w:szCs w:val="20"/>
              </w:rPr>
            </w:pPr>
            <w:r>
              <w:rPr>
                <w:rFonts w:cstheme="minorHAnsi"/>
                <w:bCs/>
                <w:sz w:val="20"/>
                <w:szCs w:val="20"/>
              </w:rPr>
              <w:t>Problématique construite sous forme de phrase correcte.</w:t>
            </w:r>
          </w:p>
        </w:tc>
        <w:tc>
          <w:tcPr>
            <w:tcW w:w="909" w:type="dxa"/>
          </w:tcPr>
          <w:p w:rsidR="00322806" w:rsidRDefault="00322806" w:rsidP="00322806">
            <w:pPr>
              <w:spacing w:before="60" w:after="60"/>
              <w:rPr>
                <w:rFonts w:cstheme="minorHAnsi"/>
                <w:bCs/>
                <w:sz w:val="20"/>
                <w:szCs w:val="20"/>
              </w:rPr>
            </w:pPr>
          </w:p>
        </w:tc>
        <w:tc>
          <w:tcPr>
            <w:tcW w:w="933" w:type="dxa"/>
          </w:tcPr>
          <w:p w:rsidR="00322806" w:rsidRDefault="00322806" w:rsidP="00322806">
            <w:pPr>
              <w:spacing w:before="60" w:after="60"/>
              <w:rPr>
                <w:rFonts w:cstheme="minorHAnsi"/>
                <w:bCs/>
                <w:sz w:val="20"/>
                <w:szCs w:val="20"/>
              </w:rPr>
            </w:pPr>
          </w:p>
        </w:tc>
      </w:tr>
      <w:tr w:rsidR="00322806" w:rsidTr="00F52E3D">
        <w:tc>
          <w:tcPr>
            <w:tcW w:w="7366" w:type="dxa"/>
          </w:tcPr>
          <w:p w:rsidR="00322806" w:rsidRDefault="00322806" w:rsidP="00322806">
            <w:pPr>
              <w:spacing w:before="60" w:after="60"/>
              <w:rPr>
                <w:rFonts w:cstheme="minorHAnsi"/>
                <w:bCs/>
                <w:sz w:val="20"/>
                <w:szCs w:val="20"/>
              </w:rPr>
            </w:pPr>
            <w:r>
              <w:rPr>
                <w:rFonts w:cstheme="minorHAnsi"/>
                <w:bCs/>
                <w:sz w:val="20"/>
                <w:szCs w:val="20"/>
              </w:rPr>
              <w:t>Reformulation personnelle de la problématique</w:t>
            </w:r>
            <w:r>
              <w:rPr>
                <w:rFonts w:cstheme="minorHAnsi"/>
                <w:bCs/>
                <w:sz w:val="20"/>
                <w:szCs w:val="20"/>
              </w:rPr>
              <w:t>.</w:t>
            </w:r>
          </w:p>
        </w:tc>
        <w:tc>
          <w:tcPr>
            <w:tcW w:w="909" w:type="dxa"/>
          </w:tcPr>
          <w:p w:rsidR="00322806" w:rsidRDefault="00322806" w:rsidP="00322806">
            <w:pPr>
              <w:spacing w:before="60" w:after="60"/>
              <w:rPr>
                <w:rFonts w:cstheme="minorHAnsi"/>
                <w:bCs/>
                <w:sz w:val="20"/>
                <w:szCs w:val="20"/>
              </w:rPr>
            </w:pPr>
          </w:p>
        </w:tc>
        <w:tc>
          <w:tcPr>
            <w:tcW w:w="933" w:type="dxa"/>
          </w:tcPr>
          <w:p w:rsidR="00322806" w:rsidRDefault="00322806" w:rsidP="00322806">
            <w:pPr>
              <w:spacing w:before="60" w:after="60"/>
              <w:rPr>
                <w:rFonts w:cstheme="minorHAnsi"/>
                <w:bCs/>
                <w:sz w:val="20"/>
                <w:szCs w:val="20"/>
              </w:rPr>
            </w:pPr>
          </w:p>
        </w:tc>
      </w:tr>
      <w:tr w:rsidR="00322806" w:rsidTr="00F52E3D">
        <w:tc>
          <w:tcPr>
            <w:tcW w:w="7366" w:type="dxa"/>
          </w:tcPr>
          <w:p w:rsidR="00322806" w:rsidRDefault="00322806" w:rsidP="00F52E3D">
            <w:pPr>
              <w:spacing w:before="60" w:after="60"/>
              <w:rPr>
                <w:rFonts w:cstheme="minorHAnsi"/>
                <w:bCs/>
                <w:sz w:val="20"/>
                <w:szCs w:val="20"/>
              </w:rPr>
            </w:pPr>
            <w:r>
              <w:rPr>
                <w:rFonts w:cstheme="minorHAnsi"/>
                <w:bCs/>
                <w:sz w:val="20"/>
                <w:szCs w:val="20"/>
              </w:rPr>
              <w:t>Evocation de la distance qui est plus ou moins grande.</w:t>
            </w:r>
          </w:p>
        </w:tc>
        <w:tc>
          <w:tcPr>
            <w:tcW w:w="909" w:type="dxa"/>
          </w:tcPr>
          <w:p w:rsidR="00322806" w:rsidRDefault="00322806" w:rsidP="00F52E3D">
            <w:pPr>
              <w:spacing w:before="60" w:after="60"/>
              <w:rPr>
                <w:rFonts w:cstheme="minorHAnsi"/>
                <w:bCs/>
                <w:sz w:val="20"/>
                <w:szCs w:val="20"/>
              </w:rPr>
            </w:pPr>
          </w:p>
        </w:tc>
        <w:tc>
          <w:tcPr>
            <w:tcW w:w="933" w:type="dxa"/>
          </w:tcPr>
          <w:p w:rsidR="00322806" w:rsidRDefault="00322806" w:rsidP="00F52E3D">
            <w:pPr>
              <w:spacing w:before="60" w:after="60"/>
              <w:rPr>
                <w:rFonts w:cstheme="minorHAnsi"/>
                <w:bCs/>
                <w:sz w:val="20"/>
                <w:szCs w:val="20"/>
              </w:rPr>
            </w:pPr>
          </w:p>
        </w:tc>
      </w:tr>
      <w:tr w:rsidR="00322806" w:rsidTr="00F52E3D">
        <w:tc>
          <w:tcPr>
            <w:tcW w:w="7366" w:type="dxa"/>
          </w:tcPr>
          <w:p w:rsidR="00322806" w:rsidRDefault="00322806" w:rsidP="00F52E3D">
            <w:pPr>
              <w:spacing w:before="60" w:after="60"/>
              <w:rPr>
                <w:rFonts w:cstheme="minorHAnsi"/>
                <w:bCs/>
                <w:sz w:val="20"/>
                <w:szCs w:val="20"/>
              </w:rPr>
            </w:pPr>
            <w:r>
              <w:rPr>
                <w:rFonts w:cstheme="minorHAnsi"/>
                <w:bCs/>
                <w:sz w:val="20"/>
                <w:szCs w:val="20"/>
              </w:rPr>
              <w:t>Evocation du nombre de mesures qui est plus ou moins grand.</w:t>
            </w:r>
          </w:p>
        </w:tc>
        <w:tc>
          <w:tcPr>
            <w:tcW w:w="909" w:type="dxa"/>
          </w:tcPr>
          <w:p w:rsidR="00322806" w:rsidRDefault="00322806" w:rsidP="00F52E3D">
            <w:pPr>
              <w:spacing w:before="60" w:after="60"/>
              <w:rPr>
                <w:rFonts w:cstheme="minorHAnsi"/>
                <w:bCs/>
                <w:sz w:val="20"/>
                <w:szCs w:val="20"/>
              </w:rPr>
            </w:pPr>
          </w:p>
        </w:tc>
        <w:tc>
          <w:tcPr>
            <w:tcW w:w="933" w:type="dxa"/>
          </w:tcPr>
          <w:p w:rsidR="00322806" w:rsidRDefault="00322806" w:rsidP="00F52E3D">
            <w:pPr>
              <w:spacing w:before="60" w:after="60"/>
              <w:rPr>
                <w:rFonts w:cstheme="minorHAnsi"/>
                <w:bCs/>
                <w:sz w:val="20"/>
                <w:szCs w:val="20"/>
              </w:rPr>
            </w:pPr>
          </w:p>
        </w:tc>
      </w:tr>
    </w:tbl>
    <w:p w:rsidR="00322806" w:rsidRDefault="00322806" w:rsidP="00143908">
      <w:pPr>
        <w:spacing w:before="60" w:after="120" w:line="240" w:lineRule="auto"/>
        <w:rPr>
          <w:rFonts w:cstheme="minorHAnsi"/>
          <w:sz w:val="20"/>
          <w:szCs w:val="20"/>
        </w:rPr>
      </w:pPr>
    </w:p>
    <w:p w:rsidR="00322806" w:rsidRDefault="00322806" w:rsidP="00143908">
      <w:pPr>
        <w:spacing w:before="60" w:after="120" w:line="240" w:lineRule="auto"/>
        <w:rPr>
          <w:rFonts w:cstheme="minorHAnsi"/>
          <w:sz w:val="20"/>
          <w:szCs w:val="20"/>
        </w:rPr>
      </w:pPr>
    </w:p>
    <w:sectPr w:rsidR="00322806" w:rsidSect="000529E4">
      <w:headerReference w:type="default" r:id="rId7"/>
      <w:pgSz w:w="11906" w:h="16838"/>
      <w:pgMar w:top="682" w:right="1133" w:bottom="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DCD" w:rsidRDefault="00030DCD" w:rsidP="00234D71">
      <w:pPr>
        <w:spacing w:after="0" w:line="240" w:lineRule="auto"/>
      </w:pPr>
      <w:r>
        <w:separator/>
      </w:r>
    </w:p>
  </w:endnote>
  <w:endnote w:type="continuationSeparator" w:id="0">
    <w:p w:rsidR="00030DCD" w:rsidRDefault="00030DCD" w:rsidP="0023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DCD" w:rsidRDefault="00030DCD" w:rsidP="00234D71">
      <w:pPr>
        <w:spacing w:after="0" w:line="240" w:lineRule="auto"/>
      </w:pPr>
      <w:r>
        <w:separator/>
      </w:r>
    </w:p>
  </w:footnote>
  <w:footnote w:type="continuationSeparator" w:id="0">
    <w:p w:rsidR="00030DCD" w:rsidRDefault="00030DCD" w:rsidP="0023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1C6" w:rsidRDefault="00AB61C6" w:rsidP="007E5A42">
    <w:pPr>
      <w:pStyle w:val="En-tte"/>
      <w:ind w:left="-709"/>
    </w:pPr>
    <w:bookmarkStart w:id="0" w:name="_Hlk121582696"/>
    <w:bookmarkStart w:id="1" w:name="_Hlk121582697"/>
    <w:r>
      <w:t xml:space="preserve"> Partie : ONDES ET SIGNAUX  – Chapitre </w:t>
    </w:r>
    <w:r w:rsidR="00BC295F">
      <w:t xml:space="preserve">2 </w:t>
    </w:r>
    <w:r>
      <w:t>: Le son</w:t>
    </w:r>
    <w:r w:rsidR="003341B7">
      <w:t xml:space="preserve"> - Expériences 1</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7138C"/>
    <w:multiLevelType w:val="hybridMultilevel"/>
    <w:tmpl w:val="AE2EC542"/>
    <w:lvl w:ilvl="0" w:tplc="2084D2FC">
      <w:numFmt w:val="bullet"/>
      <w:lvlText w:val="-"/>
      <w:lvlJc w:val="left"/>
      <w:pPr>
        <w:ind w:left="644" w:hanging="360"/>
      </w:pPr>
      <w:rPr>
        <w:rFonts w:ascii="Calibri" w:eastAsiaTheme="minorHAnsi" w:hAnsi="Calibri" w:cstheme="min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297418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71"/>
    <w:rsid w:val="00000703"/>
    <w:rsid w:val="000124C9"/>
    <w:rsid w:val="00030DCD"/>
    <w:rsid w:val="00041FAE"/>
    <w:rsid w:val="000529E4"/>
    <w:rsid w:val="00063504"/>
    <w:rsid w:val="00082E66"/>
    <w:rsid w:val="000A08AB"/>
    <w:rsid w:val="000B0AEF"/>
    <w:rsid w:val="000B4879"/>
    <w:rsid w:val="000C2042"/>
    <w:rsid w:val="000D135C"/>
    <w:rsid w:val="000F14F3"/>
    <w:rsid w:val="00112214"/>
    <w:rsid w:val="00116C1F"/>
    <w:rsid w:val="00125CA1"/>
    <w:rsid w:val="00143908"/>
    <w:rsid w:val="00146681"/>
    <w:rsid w:val="001551F7"/>
    <w:rsid w:val="001744DA"/>
    <w:rsid w:val="001A17DB"/>
    <w:rsid w:val="001C0815"/>
    <w:rsid w:val="001D0E6E"/>
    <w:rsid w:val="001D31EC"/>
    <w:rsid w:val="001D4D71"/>
    <w:rsid w:val="001E22D3"/>
    <w:rsid w:val="001E34D8"/>
    <w:rsid w:val="001E46AB"/>
    <w:rsid w:val="001E4E32"/>
    <w:rsid w:val="001E57CC"/>
    <w:rsid w:val="001E590B"/>
    <w:rsid w:val="00200FEC"/>
    <w:rsid w:val="002159CE"/>
    <w:rsid w:val="00225860"/>
    <w:rsid w:val="0023100D"/>
    <w:rsid w:val="00234D71"/>
    <w:rsid w:val="0023615D"/>
    <w:rsid w:val="002411D9"/>
    <w:rsid w:val="00271C85"/>
    <w:rsid w:val="002C3BEF"/>
    <w:rsid w:val="002E0F31"/>
    <w:rsid w:val="002E3F1A"/>
    <w:rsid w:val="002F0205"/>
    <w:rsid w:val="00322806"/>
    <w:rsid w:val="003341B7"/>
    <w:rsid w:val="00384DB0"/>
    <w:rsid w:val="00385144"/>
    <w:rsid w:val="0040243C"/>
    <w:rsid w:val="00414EA2"/>
    <w:rsid w:val="004270C3"/>
    <w:rsid w:val="00435180"/>
    <w:rsid w:val="00440D12"/>
    <w:rsid w:val="0048447F"/>
    <w:rsid w:val="004939FF"/>
    <w:rsid w:val="00496CA9"/>
    <w:rsid w:val="004A13B4"/>
    <w:rsid w:val="004C246B"/>
    <w:rsid w:val="004F4B62"/>
    <w:rsid w:val="005260E3"/>
    <w:rsid w:val="005410A1"/>
    <w:rsid w:val="0054562C"/>
    <w:rsid w:val="005620A1"/>
    <w:rsid w:val="00566B9E"/>
    <w:rsid w:val="005960AC"/>
    <w:rsid w:val="005C32EB"/>
    <w:rsid w:val="005C39F8"/>
    <w:rsid w:val="005D6597"/>
    <w:rsid w:val="005F0A86"/>
    <w:rsid w:val="005F5751"/>
    <w:rsid w:val="006002C6"/>
    <w:rsid w:val="006129D1"/>
    <w:rsid w:val="006305B2"/>
    <w:rsid w:val="0065099F"/>
    <w:rsid w:val="00684643"/>
    <w:rsid w:val="006C28E8"/>
    <w:rsid w:val="0070051B"/>
    <w:rsid w:val="00704C6E"/>
    <w:rsid w:val="0071221E"/>
    <w:rsid w:val="0072345C"/>
    <w:rsid w:val="0072463D"/>
    <w:rsid w:val="00724678"/>
    <w:rsid w:val="00730D9F"/>
    <w:rsid w:val="00736D02"/>
    <w:rsid w:val="0074069B"/>
    <w:rsid w:val="00742F72"/>
    <w:rsid w:val="00754790"/>
    <w:rsid w:val="0076703B"/>
    <w:rsid w:val="007754FA"/>
    <w:rsid w:val="00791A1B"/>
    <w:rsid w:val="00792850"/>
    <w:rsid w:val="007A49C1"/>
    <w:rsid w:val="007B1239"/>
    <w:rsid w:val="007E47E2"/>
    <w:rsid w:val="007E5A42"/>
    <w:rsid w:val="00821673"/>
    <w:rsid w:val="0084619F"/>
    <w:rsid w:val="008642F9"/>
    <w:rsid w:val="008648B5"/>
    <w:rsid w:val="008752A9"/>
    <w:rsid w:val="0089016D"/>
    <w:rsid w:val="00894435"/>
    <w:rsid w:val="00895C03"/>
    <w:rsid w:val="008A3525"/>
    <w:rsid w:val="008D7BE6"/>
    <w:rsid w:val="009240B2"/>
    <w:rsid w:val="0094715A"/>
    <w:rsid w:val="00975F0F"/>
    <w:rsid w:val="009859AA"/>
    <w:rsid w:val="009B3394"/>
    <w:rsid w:val="009C23A8"/>
    <w:rsid w:val="009C3D08"/>
    <w:rsid w:val="009E3C42"/>
    <w:rsid w:val="009F5A09"/>
    <w:rsid w:val="00A307AF"/>
    <w:rsid w:val="00A420C5"/>
    <w:rsid w:val="00A47DD3"/>
    <w:rsid w:val="00A75019"/>
    <w:rsid w:val="00A85EE5"/>
    <w:rsid w:val="00A86DF5"/>
    <w:rsid w:val="00A903B3"/>
    <w:rsid w:val="00A909DC"/>
    <w:rsid w:val="00AB61C6"/>
    <w:rsid w:val="00AF749D"/>
    <w:rsid w:val="00B35602"/>
    <w:rsid w:val="00B36E72"/>
    <w:rsid w:val="00B915A3"/>
    <w:rsid w:val="00B94DA2"/>
    <w:rsid w:val="00BA4C21"/>
    <w:rsid w:val="00BC0398"/>
    <w:rsid w:val="00BC295F"/>
    <w:rsid w:val="00BD35C5"/>
    <w:rsid w:val="00BD3BD8"/>
    <w:rsid w:val="00BE5280"/>
    <w:rsid w:val="00BE5CF1"/>
    <w:rsid w:val="00C10F84"/>
    <w:rsid w:val="00C40AA9"/>
    <w:rsid w:val="00C716E4"/>
    <w:rsid w:val="00C758FB"/>
    <w:rsid w:val="00CA16FA"/>
    <w:rsid w:val="00CC7EFC"/>
    <w:rsid w:val="00CF2C6D"/>
    <w:rsid w:val="00CF755B"/>
    <w:rsid w:val="00D04614"/>
    <w:rsid w:val="00D52BC4"/>
    <w:rsid w:val="00D64E69"/>
    <w:rsid w:val="00D72BC8"/>
    <w:rsid w:val="00D96039"/>
    <w:rsid w:val="00DB12AF"/>
    <w:rsid w:val="00DD735C"/>
    <w:rsid w:val="00DE1671"/>
    <w:rsid w:val="00DE509B"/>
    <w:rsid w:val="00E00CF6"/>
    <w:rsid w:val="00E13E43"/>
    <w:rsid w:val="00E21FE0"/>
    <w:rsid w:val="00E52573"/>
    <w:rsid w:val="00E62455"/>
    <w:rsid w:val="00E66A37"/>
    <w:rsid w:val="00E70D6E"/>
    <w:rsid w:val="00E76C77"/>
    <w:rsid w:val="00EA48D6"/>
    <w:rsid w:val="00EC5CBB"/>
    <w:rsid w:val="00EF0063"/>
    <w:rsid w:val="00F07883"/>
    <w:rsid w:val="00F1313D"/>
    <w:rsid w:val="00F20155"/>
    <w:rsid w:val="00F4596C"/>
    <w:rsid w:val="00F74F0C"/>
    <w:rsid w:val="00F90B18"/>
    <w:rsid w:val="00F97BBB"/>
    <w:rsid w:val="00FC0473"/>
    <w:rsid w:val="00FC3505"/>
    <w:rsid w:val="00FC3FF0"/>
    <w:rsid w:val="00FC46BD"/>
    <w:rsid w:val="00FC4C1C"/>
    <w:rsid w:val="00FD466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DEA1"/>
  <w15:docId w15:val="{C1F7E0AF-1547-4753-BCB7-9F19BD7D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D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4D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4D71"/>
    <w:rPr>
      <w:rFonts w:ascii="Tahoma" w:hAnsi="Tahoma" w:cs="Tahoma"/>
      <w:sz w:val="16"/>
      <w:szCs w:val="16"/>
    </w:rPr>
  </w:style>
  <w:style w:type="paragraph" w:styleId="En-tte">
    <w:name w:val="header"/>
    <w:basedOn w:val="Normal"/>
    <w:link w:val="En-tteCar"/>
    <w:uiPriority w:val="99"/>
    <w:unhideWhenUsed/>
    <w:rsid w:val="00234D71"/>
    <w:pPr>
      <w:tabs>
        <w:tab w:val="center" w:pos="4536"/>
        <w:tab w:val="right" w:pos="9072"/>
      </w:tabs>
      <w:spacing w:after="0" w:line="240" w:lineRule="auto"/>
    </w:pPr>
  </w:style>
  <w:style w:type="character" w:customStyle="1" w:styleId="En-tteCar">
    <w:name w:val="En-tête Car"/>
    <w:basedOn w:val="Policepardfaut"/>
    <w:link w:val="En-tte"/>
    <w:uiPriority w:val="99"/>
    <w:rsid w:val="00234D71"/>
  </w:style>
  <w:style w:type="paragraph" w:styleId="Pieddepage">
    <w:name w:val="footer"/>
    <w:basedOn w:val="Normal"/>
    <w:link w:val="PieddepageCar"/>
    <w:uiPriority w:val="99"/>
    <w:unhideWhenUsed/>
    <w:rsid w:val="00234D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4D71"/>
  </w:style>
  <w:style w:type="character" w:styleId="Textedelespacerserv">
    <w:name w:val="Placeholder Text"/>
    <w:basedOn w:val="Policepardfaut"/>
    <w:uiPriority w:val="99"/>
    <w:semiHidden/>
    <w:rsid w:val="00234D71"/>
    <w:rPr>
      <w:color w:val="808080"/>
    </w:rPr>
  </w:style>
  <w:style w:type="table" w:styleId="Grilledutableau">
    <w:name w:val="Table Grid"/>
    <w:basedOn w:val="TableauNormal"/>
    <w:uiPriority w:val="59"/>
    <w:rsid w:val="004351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BD35C5"/>
    <w:pPr>
      <w:ind w:left="720"/>
      <w:contextualSpacing/>
    </w:pPr>
  </w:style>
  <w:style w:type="character" w:styleId="Lienhypertexte">
    <w:name w:val="Hyperlink"/>
    <w:basedOn w:val="Policepardfaut"/>
    <w:uiPriority w:val="99"/>
    <w:unhideWhenUsed/>
    <w:rsid w:val="00A307AF"/>
    <w:rPr>
      <w:color w:val="0000FF" w:themeColor="hyperlink"/>
      <w:u w:val="single"/>
    </w:rPr>
  </w:style>
  <w:style w:type="paragraph" w:styleId="Sansinterligne">
    <w:name w:val="No Spacing"/>
    <w:qFormat/>
    <w:rsid w:val="00E21FE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6350">
      <w:bodyDiv w:val="1"/>
      <w:marLeft w:val="0"/>
      <w:marRight w:val="0"/>
      <w:marTop w:val="0"/>
      <w:marBottom w:val="0"/>
      <w:divBdr>
        <w:top w:val="none" w:sz="0" w:space="0" w:color="auto"/>
        <w:left w:val="none" w:sz="0" w:space="0" w:color="auto"/>
        <w:bottom w:val="none" w:sz="0" w:space="0" w:color="auto"/>
        <w:right w:val="none" w:sz="0" w:space="0" w:color="auto"/>
      </w:divBdr>
    </w:div>
    <w:div w:id="379521030">
      <w:bodyDiv w:val="1"/>
      <w:marLeft w:val="0"/>
      <w:marRight w:val="0"/>
      <w:marTop w:val="0"/>
      <w:marBottom w:val="0"/>
      <w:divBdr>
        <w:top w:val="none" w:sz="0" w:space="0" w:color="auto"/>
        <w:left w:val="none" w:sz="0" w:space="0" w:color="auto"/>
        <w:bottom w:val="none" w:sz="0" w:space="0" w:color="auto"/>
        <w:right w:val="none" w:sz="0" w:space="0" w:color="auto"/>
      </w:divBdr>
    </w:div>
    <w:div w:id="1433892468">
      <w:bodyDiv w:val="1"/>
      <w:marLeft w:val="0"/>
      <w:marRight w:val="0"/>
      <w:marTop w:val="0"/>
      <w:marBottom w:val="0"/>
      <w:divBdr>
        <w:top w:val="none" w:sz="0" w:space="0" w:color="auto"/>
        <w:left w:val="none" w:sz="0" w:space="0" w:color="auto"/>
        <w:bottom w:val="none" w:sz="0" w:space="0" w:color="auto"/>
        <w:right w:val="none" w:sz="0" w:space="0" w:color="auto"/>
      </w:divBdr>
    </w:div>
    <w:div w:id="19523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1241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CG94</dc:creator>
  <cp:lastModifiedBy>Julien</cp:lastModifiedBy>
  <cp:revision>3</cp:revision>
  <cp:lastPrinted>2016-10-13T07:23:00Z</cp:lastPrinted>
  <dcterms:created xsi:type="dcterms:W3CDTF">2022-12-10T15:39:00Z</dcterms:created>
  <dcterms:modified xsi:type="dcterms:W3CDTF">2022-12-14T08:31:00Z</dcterms:modified>
</cp:coreProperties>
</file>